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14" w:rsidRDefault="004E4014" w:rsidP="00001569">
      <w:pPr>
        <w:jc w:val="center"/>
      </w:pPr>
      <w:r>
        <w:t>Opis przedmiotu zamówienia (OPZ)</w:t>
      </w:r>
    </w:p>
    <w:p w:rsidR="00AB0AC8" w:rsidRDefault="00D56821" w:rsidP="00F5479B">
      <w:pPr>
        <w:pStyle w:val="Akapitzlist"/>
        <w:numPr>
          <w:ilvl w:val="0"/>
          <w:numId w:val="1"/>
        </w:numPr>
      </w:pPr>
      <w:r>
        <w:t xml:space="preserve">Płyty boczne </w:t>
      </w:r>
      <w:r w:rsidR="00055A13">
        <w:t xml:space="preserve"> </w:t>
      </w:r>
      <w:r w:rsidR="00AB0AC8">
        <w:t xml:space="preserve"> należy wykonać</w:t>
      </w:r>
      <w:r>
        <w:t xml:space="preserve"> z</w:t>
      </w:r>
      <w:r w:rsidR="00926E81">
        <w:t xml:space="preserve"> arkusza </w:t>
      </w:r>
      <w:r>
        <w:t xml:space="preserve"> blachy napawanej</w:t>
      </w:r>
      <w:r w:rsidR="00926E81">
        <w:t xml:space="preserve"> </w:t>
      </w:r>
      <w:r>
        <w:t xml:space="preserve"> zachowując wymiary </w:t>
      </w:r>
      <w:r w:rsidR="00AB0AC8">
        <w:t xml:space="preserve"> </w:t>
      </w:r>
      <w:r>
        <w:t xml:space="preserve"> w</w:t>
      </w:r>
      <w:r w:rsidR="005A026B">
        <w:t>g dokumentacją  rys. nr  4- 07048</w:t>
      </w:r>
      <w:r>
        <w:t xml:space="preserve"> (10</w:t>
      </w:r>
      <w:r w:rsidR="004841EE">
        <w:t xml:space="preserve"> </w:t>
      </w:r>
      <w:r>
        <w:t>mm blacha bazowa +10</w:t>
      </w:r>
      <w:r w:rsidR="004841EE">
        <w:t xml:space="preserve"> </w:t>
      </w:r>
      <w:r>
        <w:t>mm napoina)</w:t>
      </w:r>
    </w:p>
    <w:p w:rsidR="00AB0AC8" w:rsidRDefault="00AB0AC8" w:rsidP="00F5479B">
      <w:pPr>
        <w:pStyle w:val="Akapitzlist"/>
        <w:numPr>
          <w:ilvl w:val="0"/>
          <w:numId w:val="1"/>
        </w:numPr>
      </w:pPr>
      <w:r>
        <w:t xml:space="preserve">Do dostawy należy dołączyć </w:t>
      </w:r>
      <w:r w:rsidR="00055A13">
        <w:t xml:space="preserve"> dokumentację jakościową </w:t>
      </w:r>
    </w:p>
    <w:p w:rsidR="00C805F8" w:rsidRDefault="00055A13" w:rsidP="00926E81">
      <w:pPr>
        <w:pStyle w:val="Akapitzlist"/>
        <w:numPr>
          <w:ilvl w:val="0"/>
          <w:numId w:val="1"/>
        </w:numPr>
      </w:pPr>
      <w:r>
        <w:t>Nap</w:t>
      </w:r>
      <w:r w:rsidR="00C805F8">
        <w:t xml:space="preserve">oina </w:t>
      </w:r>
      <w:r w:rsidR="00D56821">
        <w:t xml:space="preserve"> płyt </w:t>
      </w:r>
      <w:r>
        <w:t xml:space="preserve">  </w:t>
      </w:r>
      <w:r w:rsidR="00926E81">
        <w:t>musi  charakteryzować się  zwiększoną odpornością na ścieranie oraz posiadać twardość min. 60 HRC</w:t>
      </w:r>
    </w:p>
    <w:p w:rsidR="00926E81" w:rsidRDefault="00926E81" w:rsidP="00926E81">
      <w:pPr>
        <w:pStyle w:val="Akapitzlist"/>
        <w:numPr>
          <w:ilvl w:val="0"/>
          <w:numId w:val="1"/>
        </w:numPr>
      </w:pPr>
      <w:r>
        <w:t xml:space="preserve">Dopuszcza się wyrównanie powierzchni napoiny poprzez szlifowanie </w:t>
      </w:r>
    </w:p>
    <w:p w:rsidR="00926E81" w:rsidRDefault="00926E81" w:rsidP="00926E81">
      <w:pPr>
        <w:pStyle w:val="Akapitzlist"/>
        <w:numPr>
          <w:ilvl w:val="0"/>
          <w:numId w:val="1"/>
        </w:numPr>
      </w:pPr>
      <w:r>
        <w:t>Wykonać dokumentacje jakościową zawierającą :</w:t>
      </w:r>
    </w:p>
    <w:p w:rsidR="00926E81" w:rsidRDefault="00926E81" w:rsidP="00926E81">
      <w:pPr>
        <w:pStyle w:val="Akapitzlist"/>
        <w:spacing w:after="160" w:line="259" w:lineRule="auto"/>
      </w:pPr>
      <w:r>
        <w:t xml:space="preserve">- Plan PKIB </w:t>
      </w:r>
    </w:p>
    <w:p w:rsidR="00926E81" w:rsidRDefault="00926E81" w:rsidP="00926E81">
      <w:pPr>
        <w:pStyle w:val="Akapitzlist"/>
        <w:spacing w:after="160" w:line="259" w:lineRule="auto"/>
      </w:pPr>
      <w:r>
        <w:t xml:space="preserve">- Wykaz spawaczy oraz ich uprawnienia </w:t>
      </w:r>
      <w:bookmarkStart w:id="0" w:name="_GoBack"/>
      <w:bookmarkEnd w:id="0"/>
    </w:p>
    <w:p w:rsidR="00926E81" w:rsidRDefault="00926E81" w:rsidP="00926E81">
      <w:pPr>
        <w:pStyle w:val="Akapitzlist"/>
        <w:spacing w:after="160" w:line="259" w:lineRule="auto"/>
      </w:pPr>
      <w:r>
        <w:t xml:space="preserve">- Wykaz  personelu kontroli jakości oraz ich uprawnienia </w:t>
      </w:r>
    </w:p>
    <w:p w:rsidR="00926E81" w:rsidRDefault="00926E81" w:rsidP="00926E81">
      <w:pPr>
        <w:pStyle w:val="Akapitzlist"/>
        <w:spacing w:after="160" w:line="259" w:lineRule="auto"/>
      </w:pPr>
      <w:r>
        <w:t xml:space="preserve">- Wykaz i Instrukcje Technologiczne Spawania WPS, WPQR </w:t>
      </w:r>
    </w:p>
    <w:p w:rsidR="00926E81" w:rsidRDefault="00926E81" w:rsidP="00926E81">
      <w:pPr>
        <w:pStyle w:val="Akapitzlist"/>
        <w:spacing w:after="160" w:line="259" w:lineRule="auto"/>
      </w:pPr>
      <w:r>
        <w:t xml:space="preserve">- Protokoły z badań nieniszczących </w:t>
      </w:r>
    </w:p>
    <w:p w:rsidR="00926E81" w:rsidRDefault="00926E81" w:rsidP="00926E81">
      <w:pPr>
        <w:pStyle w:val="Akapitzlist"/>
        <w:spacing w:after="160" w:line="259" w:lineRule="auto"/>
      </w:pPr>
      <w:r>
        <w:t xml:space="preserve">- Protokoły  z przeprowadzonych prób </w:t>
      </w:r>
    </w:p>
    <w:p w:rsidR="00926E81" w:rsidRDefault="00926E81" w:rsidP="00926E81">
      <w:pPr>
        <w:pStyle w:val="Akapitzlist"/>
        <w:spacing w:after="160" w:line="259" w:lineRule="auto"/>
      </w:pPr>
      <w:r>
        <w:t xml:space="preserve">- Protokoły  z przeniesienia znaków </w:t>
      </w:r>
    </w:p>
    <w:p w:rsidR="00926E81" w:rsidRDefault="00926E81" w:rsidP="00926E81">
      <w:pPr>
        <w:pStyle w:val="Akapitzlist"/>
      </w:pPr>
      <w:r>
        <w:t xml:space="preserve">- atesty materiałowe 3.1 </w:t>
      </w:r>
      <w:r w:rsidR="0084011A">
        <w:t>lub 2.2</w:t>
      </w:r>
    </w:p>
    <w:p w:rsidR="00926E81" w:rsidRDefault="00926E81" w:rsidP="00926E81">
      <w:pPr>
        <w:pStyle w:val="Akapitzlist"/>
      </w:pPr>
      <w:r>
        <w:t xml:space="preserve">- protokół z pomiaru twardości </w:t>
      </w:r>
    </w:p>
    <w:p w:rsidR="00926E81" w:rsidRDefault="00926E81" w:rsidP="00926E81">
      <w:pPr>
        <w:pStyle w:val="Akapitzlist"/>
      </w:pPr>
      <w:r>
        <w:t xml:space="preserve">- protokół z kontroli  wymiarowej detalu </w:t>
      </w:r>
    </w:p>
    <w:p w:rsidR="00926E81" w:rsidRDefault="00926E81" w:rsidP="00926E81">
      <w:pPr>
        <w:pStyle w:val="Akapitzlist"/>
      </w:pPr>
    </w:p>
    <w:p w:rsidR="00926E81" w:rsidRDefault="00926E81" w:rsidP="00926E81">
      <w:pPr>
        <w:pStyle w:val="Akapitzlist"/>
      </w:pPr>
    </w:p>
    <w:p w:rsidR="00926E81" w:rsidRDefault="00926E81" w:rsidP="00954BC6">
      <w:pPr>
        <w:pStyle w:val="Akapitzlist"/>
      </w:pPr>
      <w:r>
        <w:t xml:space="preserve">1)Blachy muszą być trwale oznaczone  oraz identyfikowalne z dokumentacja jakościową  </w:t>
      </w:r>
    </w:p>
    <w:p w:rsidR="00926E81" w:rsidRDefault="00926E81" w:rsidP="00926E81">
      <w:pPr>
        <w:pStyle w:val="Akapitzlist"/>
      </w:pPr>
      <w:r>
        <w:t xml:space="preserve">3)Prace muszą być wykonywane przez pracowników posiadających właściwe uprawnienia </w:t>
      </w:r>
    </w:p>
    <w:p w:rsidR="00926E81" w:rsidRDefault="00926E81" w:rsidP="00926E81">
      <w:pPr>
        <w:pStyle w:val="Akapitzlist"/>
      </w:pPr>
      <w:r>
        <w:t xml:space="preserve">4)W przypadku podzlecenia prace niezbędne jest uzyskanie akceptacji  Zamawiającego </w:t>
      </w:r>
    </w:p>
    <w:p w:rsidR="00926E81" w:rsidRDefault="00926E81" w:rsidP="00926E81">
      <w:pPr>
        <w:pStyle w:val="Akapitzlist"/>
      </w:pPr>
      <w:r>
        <w:t xml:space="preserve">5)Wszystkie materiały (podstawowe i dodatkowe  muszą posiadać atest 3.1 </w:t>
      </w:r>
      <w:r w:rsidR="0084011A">
        <w:t xml:space="preserve">lub 2.2 </w:t>
      </w:r>
    </w:p>
    <w:p w:rsidR="00926E81" w:rsidRDefault="00926E81" w:rsidP="00926E81">
      <w:pPr>
        <w:pStyle w:val="Akapitzlist"/>
      </w:pPr>
      <w:r>
        <w:t xml:space="preserve">6)Do dostawy należy dołączyć  dokumentację jakościową </w:t>
      </w:r>
    </w:p>
    <w:p w:rsidR="00926E81" w:rsidRDefault="00926E81" w:rsidP="00926E81">
      <w:pPr>
        <w:pStyle w:val="Akapitzlist"/>
      </w:pPr>
    </w:p>
    <w:p w:rsidR="00C805F8" w:rsidRDefault="00C805F8" w:rsidP="0046495C">
      <w:pPr>
        <w:pStyle w:val="Akapitzlist"/>
      </w:pPr>
    </w:p>
    <w:sectPr w:rsidR="00C80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46E72"/>
    <w:multiLevelType w:val="hybridMultilevel"/>
    <w:tmpl w:val="807EC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59"/>
    <w:rsid w:val="00001569"/>
    <w:rsid w:val="00055A13"/>
    <w:rsid w:val="00083425"/>
    <w:rsid w:val="000B7500"/>
    <w:rsid w:val="001435DD"/>
    <w:rsid w:val="00217674"/>
    <w:rsid w:val="002B0D02"/>
    <w:rsid w:val="0034238F"/>
    <w:rsid w:val="00387779"/>
    <w:rsid w:val="00404E1E"/>
    <w:rsid w:val="0046495C"/>
    <w:rsid w:val="004841EE"/>
    <w:rsid w:val="004E4014"/>
    <w:rsid w:val="005418A9"/>
    <w:rsid w:val="005A026B"/>
    <w:rsid w:val="00615DF2"/>
    <w:rsid w:val="007A7C7E"/>
    <w:rsid w:val="0084011A"/>
    <w:rsid w:val="009246CD"/>
    <w:rsid w:val="00926E81"/>
    <w:rsid w:val="00954BC6"/>
    <w:rsid w:val="00AB0AC8"/>
    <w:rsid w:val="00B85B59"/>
    <w:rsid w:val="00C805F8"/>
    <w:rsid w:val="00D56821"/>
    <w:rsid w:val="00DA4475"/>
    <w:rsid w:val="00F5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CF7A"/>
  <w15:docId w15:val="{03EE20BB-F2F4-4EE3-8284-17CC47B6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4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Koperski</dc:creator>
  <cp:keywords/>
  <dc:description/>
  <cp:lastModifiedBy>Koperski Jan</cp:lastModifiedBy>
  <cp:revision>33</cp:revision>
  <dcterms:created xsi:type="dcterms:W3CDTF">2015-01-07T11:26:00Z</dcterms:created>
  <dcterms:modified xsi:type="dcterms:W3CDTF">2022-02-21T18:46:00Z</dcterms:modified>
</cp:coreProperties>
</file>